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CFE6" w14:textId="77777777" w:rsidR="0096044C" w:rsidRPr="0096044C" w:rsidRDefault="0096044C" w:rsidP="0096044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r w:rsidRPr="0096044C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Правила дорожного движения для велосипедистов</w:t>
      </w:r>
    </w:p>
    <w:bookmarkEnd w:id="0"/>
    <w:p w14:paraId="2E907303" w14:textId="77777777" w:rsidR="0096044C" w:rsidRPr="0096044C" w:rsidRDefault="0096044C" w:rsidP="0096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40954" wp14:editId="283423D7">
            <wp:extent cx="5819775" cy="3879850"/>
            <wp:effectExtent l="0" t="0" r="9525" b="6350"/>
            <wp:docPr id="1" name="Рисунок 1" descr="Правила дорожного движения для велосипедистов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велосипедистов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9065D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№1 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дороге велосипед — все равно что автомобиль. На велосипедистов распространяется большинство правил, касающихся обычных участников движения. То есть: ездить только на зеленый свет, не обгонять справа, пропускать пешеходов и так далее. Единственное — нужно придерживаться правого края дороги.</w:t>
      </w:r>
    </w:p>
    <w:p w14:paraId="67961A8A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№2 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У велосипедистов ограничений даже немного больше: в ПДД есть еще один особый раздел 24: «Дополнительные требования к движению велосипедистов и водителей мопедов». Главное в нем — что любителям передвигаться на двух колесах можно ездить по проезжей части только с 14 лет.</w:t>
      </w:r>
    </w:p>
    <w:p w14:paraId="04850A9C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№3 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В большинстве случаев велосипедист должен ехать по проезжей части или по обочине, если таковая имеется, что для города не очень частая ситуация. А вот если вдоль улицы проложена велодорожка, велосипедист обязан переместиться на нее. Впрочем, тут есть условия: если у велосипеда есть прицеп шириной больше метра, велодорожкой он пользоваться не может — чтобы не мешать другим велосипедистам. В любом случае перемещаться по тротуарам можно только в исключительных случаях </w:t>
      </w: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(см. правило №5).</w:t>
      </w:r>
    </w:p>
    <w:p w14:paraId="7EF4BA6A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Правило №4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Если у велосипеда нет специального прицепа для пассажиров </w:t>
      </w:r>
      <w:proofErr w:type="gramStart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речь идет не о тандеме, перевозить на нем пассажиров строжайше запрещено. Усадить друга на багажник и тем более на руль — это нарушение ПДД.</w:t>
      </w:r>
    </w:p>
    <w:p w14:paraId="0DA07A1C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№5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 Что касается пешеходных дорожек и тротуаров, перемещаться по ним велосипедист может только в трех случаях. Первый — это если по какой-то причине выехать на проезжую часть невозможно. Второй — для тех, кто сопровождает малолетних (до 7 лет) велосипедистов или придумал способ везти такого же малыша в качестве пассажира (то есть в дополнительном сидении или прицепе). А третий, собственно, для тех, кому 7 лет уже исполнилось, а по закону ездить по дороге все еще нельзя (см. правило №2).</w:t>
      </w:r>
    </w:p>
    <w:p w14:paraId="6079328D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№6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 В темноте автомобилист велосипедиста может и не заметить, поэтому обязательно нужно оснастить велосипед фонарями или катафотами (все как у машин: белый спереди, красный сзади), а также светоотражающими деталями на колесах с обеих сторон. Наличие звонка на руле — тоже обязательное условие.</w:t>
      </w:r>
    </w:p>
    <w:p w14:paraId="249535C6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№7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 Запрещается управлять велосипедом или мопедом, не держась за руль хотя бы одной рукой. То же самое касается разговоров по телефону, а также езды в состоянии алкогольного опьянения (дать покататься другу навеселе также под запретом). Нарушителям — штраф от 1000 до 1500 р.</w:t>
      </w:r>
    </w:p>
    <w:p w14:paraId="0B3CABA6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№8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 Если велосипедисты собрались в группу и перемещаются колонной, то они могут ехать только по проезжей части вместе с машинами. Колонной — это когда не больше 10 человек в одном ряду. Если в заезде участвуют владельцы велосипедов с общим габаритом велосипеда и велосипедиста или груза не шире 0,75 метра, разрешается ехать в два ряда — то есть компанией из 20 человек. Если участников заезда больше, группам придется держаться друг от друга на расстоянии 80–100 метров.</w:t>
      </w:r>
    </w:p>
    <w:p w14:paraId="3191B40E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№9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Быть предсказуемым. В мире действует стандартная система велосипедных сигналов, чтобы сообщать другим участникам движения о намерении повернуть или перестроиться. Вытянутая рука направо — это поворот направо, аналогично с левой рукой. </w:t>
      </w:r>
      <w:proofErr w:type="gramStart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А прежде чем</w:t>
      </w:r>
      <w:proofErr w:type="gramEnd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остановиться, нужно любую руку высоко поднять вверх.</w:t>
      </w:r>
    </w:p>
    <w:p w14:paraId="3DB55221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№10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Из-за правила держаться правого края дороги повороты налево на перекрестках становятся сложнее – за исключением случаев, 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когда на проезжей части не более двух полос во всех направлениях, тогда поворачивать налево можно, но все равно нужно быть внимательным. Закон призывает слезать с велосипеда и идти по пешеходным переходам. На Т-образных перекрестках придется выждать момент, когда вы точно не будете создавать помех другим транспортным средствам.</w:t>
      </w:r>
    </w:p>
    <w:p w14:paraId="701C9C0B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№11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Велосипедисту хорошо бы иметь при себе минимальный набор инструментов, которые позволят наладить велосипед в случае поломки: гаечный ключ или набор шестигранников (в зависимости от модели байка), а также ремкомплект, который поможет в случае чего заклеить проколотую камеру и надеть шину на колесо. Это правило не прописано в ПДД, </w:t>
      </w:r>
      <w:proofErr w:type="gramStart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но</w:t>
      </w:r>
      <w:proofErr w:type="gramEnd"/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его придерживаться, можно выкрутиться из очень неприятной ситуации.</w:t>
      </w:r>
    </w:p>
    <w:p w14:paraId="149B4CF5" w14:textId="77777777" w:rsidR="0096044C" w:rsidRPr="0096044C" w:rsidRDefault="0096044C" w:rsidP="0096044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4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Правило №12</w:t>
      </w:r>
      <w:r w:rsidRPr="0096044C">
        <w:rPr>
          <w:rFonts w:ascii="Times New Roman" w:eastAsia="Times New Roman" w:hAnsi="Times New Roman" w:cs="Times New Roman"/>
          <w:sz w:val="29"/>
          <w:szCs w:val="29"/>
          <w:lang w:eastAsia="ru-RU"/>
        </w:rPr>
        <w:t> Быть внимательным. Сколько бы ни распространялась и ни приживалась велосипедная культура, не все автомобилисты привыкли делить дорогу с велосипедистом</w:t>
      </w:r>
    </w:p>
    <w:p w14:paraId="5B62E8E8" w14:textId="77777777" w:rsidR="00973C92" w:rsidRDefault="00973C92"/>
    <w:sectPr w:rsidR="0097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1D"/>
    <w:rsid w:val="008C6A1D"/>
    <w:rsid w:val="0096044C"/>
    <w:rsid w:val="009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687D-6C70-41EF-8D69-506B853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3</cp:revision>
  <dcterms:created xsi:type="dcterms:W3CDTF">2020-06-01T11:24:00Z</dcterms:created>
  <dcterms:modified xsi:type="dcterms:W3CDTF">2020-06-01T11:25:00Z</dcterms:modified>
</cp:coreProperties>
</file>